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619B8" w14:textId="2D789A73" w:rsidR="009B7433" w:rsidRPr="00C26C4A" w:rsidRDefault="00115929">
      <w:pPr>
        <w:pStyle w:val="Heading2PHPDOCX"/>
        <w:spacing w:line="240" w:lineRule="auto"/>
        <w:jc w:val="center"/>
        <w:rPr>
          <w:rFonts w:asciiTheme="minorHAnsi" w:hAnsiTheme="minorHAnsi" w:cstheme="minorHAnsi"/>
          <w:color w:val="000000"/>
          <w:sz w:val="32"/>
          <w:szCs w:val="32"/>
          <w:u w:val="single"/>
        </w:rPr>
      </w:pPr>
      <w:r w:rsidRPr="00C26C4A">
        <w:rPr>
          <w:rFonts w:asciiTheme="minorHAnsi" w:hAnsiTheme="minorHAnsi" w:cstheme="minorHAnsi"/>
          <w:color w:val="000000"/>
          <w:sz w:val="32"/>
          <w:szCs w:val="32"/>
          <w:u w:val="single"/>
        </w:rPr>
        <w:t>Senior Pastor Job Description</w:t>
      </w:r>
    </w:p>
    <w:p w14:paraId="46579714" w14:textId="59760F98" w:rsidR="006C1CCC" w:rsidRPr="006C1CCC" w:rsidRDefault="006C1CCC" w:rsidP="006C1CCC">
      <w:pPr>
        <w:pStyle w:val="Heading2PHPDOCX"/>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General</w:t>
      </w:r>
      <w:r w:rsidR="00FE4A25">
        <w:rPr>
          <w:rFonts w:ascii="Times New Roman" w:hAnsi="Times New Roman" w:cs="Times New Roman"/>
          <w:color w:val="000000"/>
          <w:sz w:val="28"/>
          <w:szCs w:val="28"/>
          <w:u w:val="single"/>
        </w:rPr>
        <w:t xml:space="preserve"> Information</w:t>
      </w:r>
      <w:r w:rsidR="00FE4A25">
        <w:rPr>
          <w:color w:val="000000"/>
          <w:sz w:val="24"/>
          <w:szCs w:val="24"/>
        </w:rPr>
        <w:br/>
      </w:r>
      <w:r>
        <w:rPr>
          <w:color w:val="000000"/>
          <w:sz w:val="24"/>
          <w:szCs w:val="24"/>
        </w:rPr>
        <w:t xml:space="preserve">Employment Status: </w:t>
      </w:r>
      <w:r w:rsidRPr="006C1CCC">
        <w:rPr>
          <w:b w:val="0"/>
          <w:color w:val="000000"/>
          <w:sz w:val="24"/>
          <w:szCs w:val="24"/>
        </w:rPr>
        <w:t>Full-time salaried</w:t>
      </w:r>
      <w:r>
        <w:rPr>
          <w:color w:val="000000"/>
          <w:sz w:val="24"/>
          <w:szCs w:val="24"/>
        </w:rPr>
        <w:t xml:space="preserve"> </w:t>
      </w:r>
    </w:p>
    <w:p w14:paraId="1D47D9BB" w14:textId="77777777" w:rsidR="006C1CCC" w:rsidRDefault="00FE4A25">
      <w:pPr>
        <w:spacing w:after="0" w:line="240" w:lineRule="auto"/>
        <w:rPr>
          <w:b/>
          <w:bCs/>
          <w:color w:val="000000"/>
          <w:sz w:val="24"/>
          <w:szCs w:val="24"/>
        </w:rPr>
      </w:pPr>
      <w:r>
        <w:rPr>
          <w:b/>
          <w:bCs/>
          <w:color w:val="000000"/>
          <w:sz w:val="24"/>
          <w:szCs w:val="24"/>
        </w:rPr>
        <w:t>FLSA Status:</w:t>
      </w:r>
      <w:r>
        <w:rPr>
          <w:color w:val="000000"/>
          <w:sz w:val="24"/>
          <w:szCs w:val="24"/>
        </w:rPr>
        <w:t xml:space="preserve"> Exempt</w:t>
      </w:r>
      <w:r>
        <w:rPr>
          <w:b/>
          <w:bCs/>
          <w:color w:val="000000"/>
          <w:sz w:val="24"/>
          <w:szCs w:val="24"/>
        </w:rPr>
        <w:br/>
      </w:r>
      <w:r w:rsidR="006C1CCC">
        <w:rPr>
          <w:b/>
          <w:bCs/>
          <w:color w:val="000000"/>
          <w:sz w:val="24"/>
          <w:szCs w:val="24"/>
        </w:rPr>
        <w:t>Reports to:</w:t>
      </w:r>
      <w:r w:rsidR="006C1CCC">
        <w:rPr>
          <w:color w:val="000000"/>
          <w:sz w:val="24"/>
          <w:szCs w:val="24"/>
        </w:rPr>
        <w:t xml:space="preserve"> Elder Board</w:t>
      </w:r>
      <w:r w:rsidR="006C1CCC">
        <w:rPr>
          <w:b/>
          <w:bCs/>
          <w:color w:val="000000"/>
          <w:sz w:val="24"/>
          <w:szCs w:val="24"/>
        </w:rPr>
        <w:t xml:space="preserve"> </w:t>
      </w:r>
    </w:p>
    <w:p w14:paraId="5033BD88" w14:textId="45175D2B" w:rsidR="00C57B3B" w:rsidRDefault="006C1CCC" w:rsidP="006C1CCC">
      <w:pPr>
        <w:spacing w:after="0" w:line="240" w:lineRule="auto"/>
        <w:rPr>
          <w:rFonts w:ascii="Times New Roman" w:hAnsi="Times New Roman" w:cs="Times New Roman"/>
          <w:color w:val="000000"/>
          <w:sz w:val="28"/>
          <w:szCs w:val="28"/>
          <w:u w:val="single"/>
        </w:rPr>
      </w:pPr>
      <w:r>
        <w:rPr>
          <w:b/>
          <w:bCs/>
          <w:color w:val="000000"/>
          <w:sz w:val="24"/>
          <w:szCs w:val="24"/>
        </w:rPr>
        <w:t>Revision</w:t>
      </w:r>
      <w:r w:rsidR="00FE4A25">
        <w:rPr>
          <w:b/>
          <w:bCs/>
          <w:color w:val="000000"/>
          <w:sz w:val="24"/>
          <w:szCs w:val="24"/>
        </w:rPr>
        <w:t xml:space="preserve"> Date:</w:t>
      </w:r>
      <w:r w:rsidR="00120AF7">
        <w:rPr>
          <w:color w:val="000000"/>
          <w:sz w:val="24"/>
          <w:szCs w:val="24"/>
        </w:rPr>
        <w:t xml:space="preserve"> 09-26</w:t>
      </w:r>
      <w:r w:rsidR="00FE4A25">
        <w:rPr>
          <w:color w:val="000000"/>
          <w:sz w:val="24"/>
          <w:szCs w:val="24"/>
        </w:rPr>
        <w:t>-2022</w:t>
      </w:r>
      <w:r w:rsidR="00115929">
        <w:rPr>
          <w:b/>
          <w:bCs/>
          <w:color w:val="000000"/>
          <w:sz w:val="24"/>
          <w:szCs w:val="24"/>
        </w:rPr>
        <w:br/>
      </w:r>
    </w:p>
    <w:p w14:paraId="77889710" w14:textId="77777777" w:rsidR="009B7433" w:rsidRDefault="00FE4A25" w:rsidP="00C57B3B">
      <w:pPr>
        <w:pStyle w:val="Heading2PHPDOCX"/>
        <w:spacing w:before="0" w:line="240" w:lineRule="auto"/>
        <w:rPr>
          <w:rFonts w:ascii="Times New Roman" w:hAnsi="Times New Roman" w:cs="Times New Roman"/>
          <w:color w:val="000000"/>
          <w:sz w:val="28"/>
          <w:szCs w:val="28"/>
          <w:u w:val="single"/>
        </w:rPr>
      </w:pPr>
      <w:r w:rsidRPr="00C57B3B">
        <w:rPr>
          <w:rFonts w:ascii="Times New Roman" w:hAnsi="Times New Roman" w:cs="Times New Roman"/>
          <w:color w:val="000000"/>
          <w:sz w:val="28"/>
          <w:szCs w:val="28"/>
          <w:u w:val="single"/>
        </w:rPr>
        <w:t>Job Summary</w:t>
      </w:r>
    </w:p>
    <w:p w14:paraId="09699ABE" w14:textId="5109EB85" w:rsidR="00E41367" w:rsidRDefault="00B85BFE" w:rsidP="00C57B3B">
      <w:pPr>
        <w:spacing w:after="0" w:line="240" w:lineRule="auto"/>
        <w:rPr>
          <w:color w:val="000000"/>
          <w:sz w:val="24"/>
          <w:szCs w:val="24"/>
        </w:rPr>
      </w:pPr>
      <w:r>
        <w:rPr>
          <w:color w:val="000000"/>
          <w:sz w:val="24"/>
          <w:szCs w:val="24"/>
        </w:rPr>
        <w:t xml:space="preserve">The Senior Pastor at Hope Church is the primary teacher, organizational leader and main shepherd of the church body.  The role requires great communication skills, deep biblical knowledge and strong leadership skills.  The Senior Pastor works closely with the Elder Board and the Executive Pastor to lead the church to grow spiritually, to reach more people with the Gospel and to impact our community in positive ways.  </w:t>
      </w:r>
    </w:p>
    <w:p w14:paraId="3A5D7EF6" w14:textId="77777777" w:rsidR="00C57B3B" w:rsidRDefault="00C57B3B" w:rsidP="00C57B3B">
      <w:pPr>
        <w:spacing w:after="0" w:line="240" w:lineRule="auto"/>
        <w:rPr>
          <w:sz w:val="24"/>
          <w:szCs w:val="24"/>
        </w:rPr>
      </w:pPr>
    </w:p>
    <w:p w14:paraId="363234C1" w14:textId="77777777" w:rsidR="0007530F" w:rsidRPr="00C57B3B" w:rsidRDefault="0007530F" w:rsidP="00C57B3B">
      <w:pPr>
        <w:spacing w:after="0" w:line="240" w:lineRule="auto"/>
        <w:rPr>
          <w:sz w:val="24"/>
          <w:szCs w:val="24"/>
        </w:rPr>
      </w:pPr>
    </w:p>
    <w:p w14:paraId="50D0BD8A" w14:textId="36447C7F" w:rsidR="006C67A9" w:rsidRDefault="00BF5EF9" w:rsidP="00C57B3B">
      <w:pPr>
        <w:pStyle w:val="Heading2PHPDOCX"/>
        <w:spacing w:before="0" w:line="240" w:lineRule="auto"/>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Essential Duties</w:t>
      </w:r>
    </w:p>
    <w:p w14:paraId="02E8D15B" w14:textId="788999AE" w:rsidR="006C67A9" w:rsidRDefault="006C67A9" w:rsidP="00C57B3B">
      <w:pPr>
        <w:pStyle w:val="Heading2PHPDOCX"/>
        <w:spacing w:before="0" w:line="240" w:lineRule="auto"/>
        <w:rPr>
          <w:rFonts w:ascii="Times New Roman" w:hAnsi="Times New Roman" w:cs="Times New Roman"/>
          <w:color w:val="000000"/>
          <w:sz w:val="24"/>
          <w:szCs w:val="24"/>
        </w:rPr>
      </w:pPr>
      <w:r w:rsidRPr="006C67A9">
        <w:rPr>
          <w:rFonts w:ascii="Times New Roman" w:hAnsi="Times New Roman" w:cs="Times New Roman"/>
          <w:color w:val="000000"/>
          <w:sz w:val="24"/>
          <w:szCs w:val="24"/>
        </w:rPr>
        <w:t>Preaching &amp; Teaching</w:t>
      </w:r>
    </w:p>
    <w:p w14:paraId="1BC64180" w14:textId="1243262E" w:rsidR="006C67A9" w:rsidRDefault="00D90A3B" w:rsidP="00C57B3B">
      <w:pPr>
        <w:pStyle w:val="ListParagraph"/>
        <w:numPr>
          <w:ilvl w:val="0"/>
          <w:numId w:val="10"/>
        </w:numPr>
        <w:spacing w:after="0" w:line="240" w:lineRule="auto"/>
      </w:pPr>
      <w:r>
        <w:t>Serves a</w:t>
      </w:r>
      <w:r w:rsidR="001E357B">
        <w:t xml:space="preserve">s the primary teacher at Hope Church.  He </w:t>
      </w:r>
      <w:r w:rsidR="00843EF6">
        <w:t>develops</w:t>
      </w:r>
      <w:r w:rsidR="001E357B">
        <w:t xml:space="preserve"> the sermon calendar, </w:t>
      </w:r>
      <w:r w:rsidR="00843EF6">
        <w:t>plans sermon series, and leads</w:t>
      </w:r>
      <w:r w:rsidR="001E357B">
        <w:t xml:space="preserve"> the teaching team.  There is latitude to utilize other members of the teaching team as frequently as the Senior Pastor desires, but he is </w:t>
      </w:r>
      <w:r w:rsidR="001E357B" w:rsidRPr="00120AF7">
        <w:t xml:space="preserve">generally expected to preach </w:t>
      </w:r>
      <w:r w:rsidR="00120AF7" w:rsidRPr="00120AF7">
        <w:t>at least</w:t>
      </w:r>
      <w:r w:rsidR="001E357B" w:rsidRPr="00120AF7">
        <w:t xml:space="preserve"> 60</w:t>
      </w:r>
      <w:r w:rsidR="00120AF7" w:rsidRPr="00120AF7">
        <w:t>%</w:t>
      </w:r>
      <w:r w:rsidR="001E357B" w:rsidRPr="00120AF7">
        <w:t xml:space="preserve"> of</w:t>
      </w:r>
      <w:r w:rsidR="001E357B">
        <w:t xml:space="preserve"> the time.</w:t>
      </w:r>
    </w:p>
    <w:p w14:paraId="0226B082" w14:textId="6005D182" w:rsidR="001E357B" w:rsidRDefault="001E357B" w:rsidP="00C57B3B">
      <w:pPr>
        <w:pStyle w:val="ListParagraph"/>
        <w:numPr>
          <w:ilvl w:val="0"/>
          <w:numId w:val="10"/>
        </w:numPr>
        <w:spacing w:after="0" w:line="240" w:lineRule="auto"/>
      </w:pPr>
      <w:r>
        <w:t>Is the primary interpreter and protector of doctrine and is responsible for keeping the church aligned with the EFCA philosophy of “majoring on the majors” (i.e. holding fast to the Statement of Faith while sharing and teaching on other points of doctrine without making minor points of doctrine something we divide over).</w:t>
      </w:r>
    </w:p>
    <w:p w14:paraId="79C8F13A" w14:textId="2238088C" w:rsidR="001E357B" w:rsidRDefault="00D90A3B" w:rsidP="00C57B3B">
      <w:pPr>
        <w:pStyle w:val="ListParagraph"/>
        <w:numPr>
          <w:ilvl w:val="0"/>
          <w:numId w:val="10"/>
        </w:numPr>
        <w:spacing w:after="0" w:line="240" w:lineRule="auto"/>
      </w:pPr>
      <w:r>
        <w:t xml:space="preserve">Understands </w:t>
      </w:r>
      <w:r w:rsidR="001E357B">
        <w:t>doc</w:t>
      </w:r>
      <w:r>
        <w:t>trine and theology well, but makes</w:t>
      </w:r>
      <w:r w:rsidR="001E357B">
        <w:t xml:space="preserve"> teaching both relevant and accessible.  Teaching is relevant when it connec</w:t>
      </w:r>
      <w:r w:rsidR="00843EF6">
        <w:t>ts with people where they are</w:t>
      </w:r>
      <w:r w:rsidR="001E357B">
        <w:t xml:space="preserve"> and it provides practical application for everyone.  It’s accessible when people who are exploring Christianity or new to faith can understand it.</w:t>
      </w:r>
    </w:p>
    <w:p w14:paraId="3842E3A8" w14:textId="77777777" w:rsidR="00C57B3B" w:rsidRDefault="00C57B3B" w:rsidP="00C57B3B">
      <w:pPr>
        <w:spacing w:after="0" w:line="240" w:lineRule="auto"/>
        <w:rPr>
          <w:b/>
          <w:sz w:val="24"/>
          <w:szCs w:val="24"/>
        </w:rPr>
      </w:pPr>
    </w:p>
    <w:p w14:paraId="55CCD5AF" w14:textId="2F3C7BE2" w:rsidR="00C57B3B" w:rsidRPr="00C57B3B" w:rsidRDefault="001E357B" w:rsidP="00C57B3B">
      <w:pPr>
        <w:spacing w:after="0" w:line="240" w:lineRule="auto"/>
        <w:rPr>
          <w:b/>
          <w:sz w:val="24"/>
          <w:szCs w:val="24"/>
        </w:rPr>
      </w:pPr>
      <w:r>
        <w:rPr>
          <w:b/>
          <w:sz w:val="24"/>
          <w:szCs w:val="24"/>
        </w:rPr>
        <w:t xml:space="preserve">Church </w:t>
      </w:r>
      <w:r w:rsidR="00C57B3B" w:rsidRPr="00C57B3B">
        <w:rPr>
          <w:b/>
          <w:sz w:val="24"/>
          <w:szCs w:val="24"/>
        </w:rPr>
        <w:t>Leadership</w:t>
      </w:r>
    </w:p>
    <w:p w14:paraId="0B3D047D" w14:textId="43D07F5A" w:rsidR="00C57B3B" w:rsidRDefault="00D90A3B" w:rsidP="00C57B3B">
      <w:pPr>
        <w:pStyle w:val="ListParagraph"/>
        <w:numPr>
          <w:ilvl w:val="0"/>
          <w:numId w:val="10"/>
        </w:numPr>
        <w:spacing w:after="0" w:line="240" w:lineRule="auto"/>
      </w:pPr>
      <w:r>
        <w:t>L</w:t>
      </w:r>
      <w:r w:rsidR="00684A65">
        <w:t>eads</w:t>
      </w:r>
      <w:r w:rsidR="001E357B">
        <w:t xml:space="preserve"> much like </w:t>
      </w:r>
      <w:r w:rsidR="00684A65">
        <w:t>the</w:t>
      </w:r>
      <w:r w:rsidR="001E357B">
        <w:t xml:space="preserve"> CEO of a business</w:t>
      </w:r>
      <w:r w:rsidR="00843EF6">
        <w:t xml:space="preserve">, serving as </w:t>
      </w:r>
      <w:r w:rsidR="001E357B">
        <w:t>the primary vision developer and visi</w:t>
      </w:r>
      <w:r>
        <w:t>on caster.  M</w:t>
      </w:r>
      <w:r w:rsidR="001E357B">
        <w:t>ust be able to assess cultural trends and develop a compelling vision and focus for the future.  He is also the primary communicator of vision to energize, engage and align the church body around that vision.</w:t>
      </w:r>
    </w:p>
    <w:p w14:paraId="08920B58" w14:textId="65C9E85D" w:rsidR="00D90A3B" w:rsidRDefault="00D90A3B" w:rsidP="00C57B3B">
      <w:pPr>
        <w:pStyle w:val="ListParagraph"/>
        <w:numPr>
          <w:ilvl w:val="0"/>
          <w:numId w:val="10"/>
        </w:numPr>
        <w:spacing w:after="0" w:line="240" w:lineRule="auto"/>
      </w:pPr>
      <w:r>
        <w:t>Serves as a voting member of the Elder Board.</w:t>
      </w:r>
    </w:p>
    <w:p w14:paraId="24315A91" w14:textId="1777F1E8" w:rsidR="002E27CA" w:rsidRDefault="00D90A3B" w:rsidP="00C57B3B">
      <w:pPr>
        <w:pStyle w:val="ListParagraph"/>
        <w:numPr>
          <w:ilvl w:val="0"/>
          <w:numId w:val="10"/>
        </w:numPr>
        <w:spacing w:after="0" w:line="240" w:lineRule="auto"/>
      </w:pPr>
      <w:r>
        <w:t>W</w:t>
      </w:r>
      <w:r w:rsidR="002E27CA">
        <w:t>orks closely with the Executive Pastor to lead the overall organization and the day-to-day priorities.</w:t>
      </w:r>
    </w:p>
    <w:p w14:paraId="389A06FE" w14:textId="77777777" w:rsidR="00C57B3B" w:rsidRDefault="00C57B3B" w:rsidP="00C57B3B">
      <w:pPr>
        <w:spacing w:after="0" w:line="240" w:lineRule="auto"/>
        <w:rPr>
          <w:b/>
          <w:sz w:val="24"/>
          <w:szCs w:val="24"/>
        </w:rPr>
      </w:pPr>
    </w:p>
    <w:p w14:paraId="2E2E8499" w14:textId="77450E24" w:rsidR="00C57B3B" w:rsidRPr="00C57B3B" w:rsidRDefault="00C57B3B" w:rsidP="00C57B3B">
      <w:pPr>
        <w:spacing w:after="0" w:line="240" w:lineRule="auto"/>
        <w:rPr>
          <w:b/>
          <w:sz w:val="24"/>
          <w:szCs w:val="24"/>
        </w:rPr>
      </w:pPr>
      <w:r w:rsidRPr="00C57B3B">
        <w:rPr>
          <w:b/>
          <w:sz w:val="24"/>
          <w:szCs w:val="24"/>
        </w:rPr>
        <w:t xml:space="preserve">Staff </w:t>
      </w:r>
      <w:r w:rsidR="001E357B">
        <w:rPr>
          <w:b/>
          <w:sz w:val="24"/>
          <w:szCs w:val="24"/>
        </w:rPr>
        <w:t>Leadership</w:t>
      </w:r>
    </w:p>
    <w:p w14:paraId="38B450B9" w14:textId="206850FF" w:rsidR="006C67A9" w:rsidRDefault="00D90A3B" w:rsidP="00C57B3B">
      <w:pPr>
        <w:pStyle w:val="Heading2PHPDOCX"/>
        <w:numPr>
          <w:ilvl w:val="0"/>
          <w:numId w:val="10"/>
        </w:numPr>
        <w:spacing w:before="0" w:line="240" w:lineRule="auto"/>
        <w:rPr>
          <w:rFonts w:ascii="Times New Roman" w:hAnsi="Times New Roman" w:cs="Times New Roman"/>
          <w:b w:val="0"/>
          <w:color w:val="000000"/>
          <w:sz w:val="22"/>
          <w:szCs w:val="22"/>
        </w:rPr>
      </w:pPr>
      <w:r>
        <w:rPr>
          <w:rFonts w:ascii="Times New Roman" w:hAnsi="Times New Roman" w:cs="Times New Roman"/>
          <w:b w:val="0"/>
          <w:color w:val="000000"/>
          <w:sz w:val="22"/>
          <w:szCs w:val="22"/>
        </w:rPr>
        <w:t>Assists</w:t>
      </w:r>
      <w:r w:rsidR="002E27CA">
        <w:rPr>
          <w:rFonts w:ascii="Times New Roman" w:hAnsi="Times New Roman" w:cs="Times New Roman"/>
          <w:b w:val="0"/>
          <w:color w:val="000000"/>
          <w:sz w:val="22"/>
          <w:szCs w:val="22"/>
        </w:rPr>
        <w:t xml:space="preserve"> th</w:t>
      </w:r>
      <w:r w:rsidR="00684A65">
        <w:rPr>
          <w:rFonts w:ascii="Times New Roman" w:hAnsi="Times New Roman" w:cs="Times New Roman"/>
          <w:b w:val="0"/>
          <w:color w:val="000000"/>
          <w:sz w:val="22"/>
          <w:szCs w:val="22"/>
        </w:rPr>
        <w:t>e Executive Pastor to lead the S</w:t>
      </w:r>
      <w:r w:rsidR="002E27CA">
        <w:rPr>
          <w:rFonts w:ascii="Times New Roman" w:hAnsi="Times New Roman" w:cs="Times New Roman"/>
          <w:b w:val="0"/>
          <w:color w:val="000000"/>
          <w:sz w:val="22"/>
          <w:szCs w:val="22"/>
        </w:rPr>
        <w:t>taff L</w:t>
      </w:r>
      <w:r>
        <w:rPr>
          <w:rFonts w:ascii="Times New Roman" w:hAnsi="Times New Roman" w:cs="Times New Roman"/>
          <w:b w:val="0"/>
          <w:color w:val="000000"/>
          <w:sz w:val="22"/>
          <w:szCs w:val="22"/>
        </w:rPr>
        <w:t>eadership Team</w:t>
      </w:r>
      <w:r w:rsidR="002E27CA">
        <w:rPr>
          <w:rFonts w:ascii="Times New Roman" w:hAnsi="Times New Roman" w:cs="Times New Roman"/>
          <w:b w:val="0"/>
          <w:color w:val="000000"/>
          <w:sz w:val="22"/>
          <w:szCs w:val="22"/>
        </w:rPr>
        <w:t xml:space="preserve">.  He primarily delegates day-to-day </w:t>
      </w:r>
      <w:r w:rsidR="000D2D3C">
        <w:rPr>
          <w:rFonts w:ascii="Times New Roman" w:hAnsi="Times New Roman" w:cs="Times New Roman"/>
          <w:b w:val="0"/>
          <w:color w:val="000000"/>
          <w:sz w:val="22"/>
          <w:szCs w:val="22"/>
        </w:rPr>
        <w:t>staff management and priority setting</w:t>
      </w:r>
      <w:r w:rsidR="002E27CA">
        <w:rPr>
          <w:rFonts w:ascii="Times New Roman" w:hAnsi="Times New Roman" w:cs="Times New Roman"/>
          <w:b w:val="0"/>
          <w:color w:val="000000"/>
          <w:sz w:val="22"/>
          <w:szCs w:val="22"/>
        </w:rPr>
        <w:t xml:space="preserve"> to the Executive Pastor</w:t>
      </w:r>
      <w:r w:rsidR="000D2D3C">
        <w:rPr>
          <w:rFonts w:ascii="Times New Roman" w:hAnsi="Times New Roman" w:cs="Times New Roman"/>
          <w:b w:val="0"/>
          <w:color w:val="000000"/>
          <w:sz w:val="22"/>
          <w:szCs w:val="22"/>
        </w:rPr>
        <w:t xml:space="preserve"> (he leads through the Executive Pastor)</w:t>
      </w:r>
      <w:r w:rsidR="002E27CA">
        <w:rPr>
          <w:rFonts w:ascii="Times New Roman" w:hAnsi="Times New Roman" w:cs="Times New Roman"/>
          <w:b w:val="0"/>
          <w:color w:val="000000"/>
          <w:sz w:val="22"/>
          <w:szCs w:val="22"/>
        </w:rPr>
        <w:t>.</w:t>
      </w:r>
    </w:p>
    <w:p w14:paraId="6EA68E68" w14:textId="3156EFCB" w:rsidR="000D2D3C" w:rsidRDefault="009C7EE6" w:rsidP="002E27CA">
      <w:pPr>
        <w:pStyle w:val="ListParagraph"/>
        <w:numPr>
          <w:ilvl w:val="0"/>
          <w:numId w:val="10"/>
        </w:numPr>
      </w:pPr>
      <w:r>
        <w:t>P</w:t>
      </w:r>
      <w:r w:rsidR="000D2D3C">
        <w:t>articipates in staf</w:t>
      </w:r>
      <w:r w:rsidR="00D90A3B">
        <w:t xml:space="preserve">f meetings and speaks into </w:t>
      </w:r>
      <w:r w:rsidR="000D2D3C">
        <w:t>agenda items and decisions.</w:t>
      </w:r>
    </w:p>
    <w:p w14:paraId="3C98DC86" w14:textId="4AB30954" w:rsidR="000D2D3C" w:rsidRDefault="009C7EE6" w:rsidP="002E27CA">
      <w:pPr>
        <w:pStyle w:val="ListParagraph"/>
        <w:numPr>
          <w:ilvl w:val="0"/>
          <w:numId w:val="10"/>
        </w:numPr>
      </w:pPr>
      <w:r>
        <w:t>Works together with the Executive Pastor</w:t>
      </w:r>
      <w:r w:rsidR="000D2D3C">
        <w:t xml:space="preserve"> to determine appropriate organizational structure to meet the needs and priorities of ministry.</w:t>
      </w:r>
    </w:p>
    <w:p w14:paraId="633BD5ED" w14:textId="236CF8BC" w:rsidR="002E27CA" w:rsidRPr="002E27CA" w:rsidRDefault="006E2892" w:rsidP="002E27CA">
      <w:pPr>
        <w:pStyle w:val="ListParagraph"/>
        <w:numPr>
          <w:ilvl w:val="0"/>
          <w:numId w:val="10"/>
        </w:numPr>
      </w:pPr>
      <w:r>
        <w:t xml:space="preserve">Provides input to the Executive Pastor throughout the hiring and interview process.  Together, the Senior Pastor and Executive Pastor </w:t>
      </w:r>
      <w:proofErr w:type="gramStart"/>
      <w:r>
        <w:t>work</w:t>
      </w:r>
      <w:proofErr w:type="gramEnd"/>
      <w:r>
        <w:t xml:space="preserve"> within the guidelines of the church bylaws to hire or terminate staff as needed.  The Senior Pastor consults and approves while the Executive Pastor manages the details of the process.</w:t>
      </w:r>
    </w:p>
    <w:p w14:paraId="7A59D66A" w14:textId="292F704E" w:rsidR="001E357B" w:rsidRPr="00C57B3B" w:rsidRDefault="001E357B" w:rsidP="001E357B">
      <w:pPr>
        <w:spacing w:after="0" w:line="240" w:lineRule="auto"/>
        <w:rPr>
          <w:b/>
          <w:sz w:val="24"/>
          <w:szCs w:val="24"/>
        </w:rPr>
      </w:pPr>
      <w:r>
        <w:rPr>
          <w:b/>
          <w:sz w:val="24"/>
          <w:szCs w:val="24"/>
        </w:rPr>
        <w:lastRenderedPageBreak/>
        <w:t>Care/Counseling</w:t>
      </w:r>
    </w:p>
    <w:p w14:paraId="6383A9D9" w14:textId="710416C3" w:rsidR="001E357B" w:rsidRDefault="00843EF6" w:rsidP="001E357B">
      <w:pPr>
        <w:pStyle w:val="Heading2PHPDOCX"/>
        <w:numPr>
          <w:ilvl w:val="0"/>
          <w:numId w:val="10"/>
        </w:numPr>
        <w:spacing w:before="0" w:line="240" w:lineRule="auto"/>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Conducts funerals and weddings while having </w:t>
      </w:r>
      <w:r w:rsidR="00364C3D">
        <w:rPr>
          <w:rFonts w:ascii="Times New Roman" w:hAnsi="Times New Roman" w:cs="Times New Roman"/>
          <w:b w:val="0"/>
          <w:color w:val="000000"/>
          <w:sz w:val="22"/>
          <w:szCs w:val="22"/>
        </w:rPr>
        <w:t xml:space="preserve">the freedom to develop other staff or volunteers to assist with </w:t>
      </w:r>
      <w:r>
        <w:rPr>
          <w:rFonts w:ascii="Times New Roman" w:hAnsi="Times New Roman" w:cs="Times New Roman"/>
          <w:b w:val="0"/>
          <w:color w:val="000000"/>
          <w:sz w:val="22"/>
          <w:szCs w:val="22"/>
        </w:rPr>
        <w:t>or conduct them as well.  The Senior Pastor</w:t>
      </w:r>
      <w:r w:rsidR="00364C3D">
        <w:rPr>
          <w:rFonts w:ascii="Times New Roman" w:hAnsi="Times New Roman" w:cs="Times New Roman"/>
          <w:b w:val="0"/>
          <w:color w:val="000000"/>
          <w:sz w:val="22"/>
          <w:szCs w:val="22"/>
        </w:rPr>
        <w:t xml:space="preserve"> is the primary person setting </w:t>
      </w:r>
      <w:r w:rsidR="00A706AF">
        <w:rPr>
          <w:rFonts w:ascii="Times New Roman" w:hAnsi="Times New Roman" w:cs="Times New Roman"/>
          <w:b w:val="0"/>
          <w:color w:val="000000"/>
          <w:sz w:val="22"/>
          <w:szCs w:val="22"/>
        </w:rPr>
        <w:t xml:space="preserve">operational </w:t>
      </w:r>
      <w:r w:rsidR="00364C3D">
        <w:rPr>
          <w:rFonts w:ascii="Times New Roman" w:hAnsi="Times New Roman" w:cs="Times New Roman"/>
          <w:b w:val="0"/>
          <w:color w:val="000000"/>
          <w:sz w:val="22"/>
          <w:szCs w:val="22"/>
        </w:rPr>
        <w:t>policies in these areas.</w:t>
      </w:r>
    </w:p>
    <w:p w14:paraId="5FA5E548" w14:textId="2328D6D4" w:rsidR="001E357B" w:rsidRDefault="00D90A3B" w:rsidP="001E357B">
      <w:pPr>
        <w:pStyle w:val="ListParagraph"/>
        <w:numPr>
          <w:ilvl w:val="0"/>
          <w:numId w:val="10"/>
        </w:numPr>
      </w:pPr>
      <w:r>
        <w:t>Provides</w:t>
      </w:r>
      <w:r w:rsidR="00364C3D" w:rsidRPr="00364C3D">
        <w:t xml:space="preserve"> a robust care and counseling ministry to ensure excellent shepherding of the Hope Church flock.  Care and counseling can be carried out largely by the Senior Pastor, but he also has the freedom to create care and counseling teams that he oversees as part of a scalable ministry.</w:t>
      </w:r>
    </w:p>
    <w:p w14:paraId="7591F50D" w14:textId="77777777" w:rsidR="0007530F" w:rsidRDefault="0007530F" w:rsidP="00C57B3B">
      <w:pPr>
        <w:spacing w:after="0" w:line="240" w:lineRule="auto"/>
        <w:rPr>
          <w:b/>
          <w:sz w:val="28"/>
          <w:szCs w:val="28"/>
          <w:u w:val="single"/>
        </w:rPr>
      </w:pPr>
    </w:p>
    <w:p w14:paraId="53B76DC1" w14:textId="25EE6A41" w:rsidR="00C57B3B" w:rsidRPr="00C57B3B" w:rsidRDefault="00C57B3B" w:rsidP="00C57B3B">
      <w:pPr>
        <w:spacing w:after="0" w:line="240" w:lineRule="auto"/>
        <w:rPr>
          <w:b/>
          <w:sz w:val="28"/>
          <w:szCs w:val="28"/>
          <w:u w:val="single"/>
        </w:rPr>
      </w:pPr>
      <w:r w:rsidRPr="00C57B3B">
        <w:rPr>
          <w:b/>
          <w:sz w:val="28"/>
          <w:szCs w:val="28"/>
          <w:u w:val="single"/>
        </w:rPr>
        <w:t>Knowledge &amp; Skills</w:t>
      </w:r>
    </w:p>
    <w:p w14:paraId="7151E4CA" w14:textId="31893645" w:rsidR="0047006B" w:rsidRDefault="0047006B" w:rsidP="0047006B">
      <w:pPr>
        <w:pStyle w:val="Heading2PHPDOCX"/>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Theological Knowledge</w:t>
      </w:r>
    </w:p>
    <w:p w14:paraId="6A453DF6" w14:textId="501F84AA" w:rsidR="0047006B" w:rsidRPr="0047006B" w:rsidRDefault="0047006B" w:rsidP="0047006B">
      <w:pPr>
        <w:pStyle w:val="Heading2PHPDOCX"/>
        <w:numPr>
          <w:ilvl w:val="0"/>
          <w:numId w:val="14"/>
        </w:numPr>
        <w:spacing w:before="0" w:line="240" w:lineRule="auto"/>
        <w:rPr>
          <w:rFonts w:ascii="Times New Roman" w:hAnsi="Times New Roman" w:cs="Times New Roman"/>
          <w:b w:val="0"/>
          <w:color w:val="auto"/>
          <w:sz w:val="22"/>
          <w:szCs w:val="22"/>
        </w:rPr>
      </w:pPr>
      <w:r>
        <w:rPr>
          <w:b w:val="0"/>
          <w:color w:val="auto"/>
          <w:sz w:val="22"/>
          <w:szCs w:val="22"/>
        </w:rPr>
        <w:t xml:space="preserve">Formally trained and educated </w:t>
      </w:r>
      <w:r w:rsidR="00763653">
        <w:rPr>
          <w:b w:val="0"/>
          <w:color w:val="auto"/>
          <w:sz w:val="22"/>
          <w:szCs w:val="22"/>
        </w:rPr>
        <w:t>with a</w:t>
      </w:r>
      <w:r>
        <w:rPr>
          <w:b w:val="0"/>
          <w:color w:val="auto"/>
          <w:sz w:val="22"/>
          <w:szCs w:val="22"/>
        </w:rPr>
        <w:t xml:space="preserve"> broad </w:t>
      </w:r>
      <w:r w:rsidR="00D90A3B">
        <w:rPr>
          <w:b w:val="0"/>
          <w:color w:val="auto"/>
          <w:sz w:val="22"/>
          <w:szCs w:val="22"/>
        </w:rPr>
        <w:t>understanding of Bible doctrine.  Has the</w:t>
      </w:r>
      <w:r>
        <w:rPr>
          <w:b w:val="0"/>
          <w:color w:val="auto"/>
          <w:sz w:val="22"/>
          <w:szCs w:val="22"/>
        </w:rPr>
        <w:t xml:space="preserve"> ability to communicate different doctrinal viewpoints and </w:t>
      </w:r>
      <w:r w:rsidR="00D90A3B">
        <w:rPr>
          <w:b w:val="0"/>
          <w:color w:val="auto"/>
          <w:sz w:val="22"/>
          <w:szCs w:val="22"/>
        </w:rPr>
        <w:t xml:space="preserve">is </w:t>
      </w:r>
      <w:r>
        <w:rPr>
          <w:b w:val="0"/>
          <w:color w:val="auto"/>
          <w:sz w:val="22"/>
          <w:szCs w:val="22"/>
        </w:rPr>
        <w:t>aligned with the EFCA Statement of Faith</w:t>
      </w:r>
      <w:r w:rsidR="009955DD">
        <w:rPr>
          <w:b w:val="0"/>
          <w:color w:val="auto"/>
          <w:sz w:val="22"/>
          <w:szCs w:val="22"/>
        </w:rPr>
        <w:t>.</w:t>
      </w:r>
    </w:p>
    <w:p w14:paraId="7D66F1A9" w14:textId="77777777" w:rsidR="0047006B" w:rsidRDefault="0047006B" w:rsidP="002C6740">
      <w:pPr>
        <w:pStyle w:val="Heading2PHPDOCX"/>
        <w:spacing w:before="0" w:line="240" w:lineRule="auto"/>
        <w:rPr>
          <w:rFonts w:ascii="Times New Roman" w:hAnsi="Times New Roman" w:cs="Times New Roman"/>
          <w:color w:val="000000"/>
          <w:sz w:val="24"/>
          <w:szCs w:val="24"/>
        </w:rPr>
      </w:pPr>
    </w:p>
    <w:p w14:paraId="3D7890CB" w14:textId="2AF3DFCE" w:rsidR="002C6740" w:rsidRDefault="002C6740" w:rsidP="002C6740">
      <w:pPr>
        <w:pStyle w:val="Heading2PHPDOCX"/>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Communication Skills</w:t>
      </w:r>
    </w:p>
    <w:p w14:paraId="41182EBA" w14:textId="58AC5C8E" w:rsidR="002C6740" w:rsidRDefault="002C6740" w:rsidP="002C6740">
      <w:pPr>
        <w:pStyle w:val="ListParagraph"/>
        <w:numPr>
          <w:ilvl w:val="0"/>
          <w:numId w:val="11"/>
        </w:numPr>
        <w:spacing w:after="0" w:line="240" w:lineRule="auto"/>
      </w:pPr>
      <w:r>
        <w:t>Engaging – communicates in a way that captures attention and speaks to people’s needs</w:t>
      </w:r>
      <w:r w:rsidR="00843EF6">
        <w:t>.</w:t>
      </w:r>
    </w:p>
    <w:p w14:paraId="3EFA5DD4" w14:textId="6767A852" w:rsidR="00C57B3B" w:rsidRDefault="002C6740" w:rsidP="002C6740">
      <w:pPr>
        <w:pStyle w:val="ListParagraph"/>
        <w:numPr>
          <w:ilvl w:val="0"/>
          <w:numId w:val="11"/>
        </w:numPr>
        <w:spacing w:after="0" w:line="240" w:lineRule="auto"/>
      </w:pPr>
      <w:r>
        <w:t>Relevant - teaches biblical principals in a way that is culturally relevant, but true to God’s Word</w:t>
      </w:r>
      <w:r w:rsidR="00843EF6">
        <w:t>.</w:t>
      </w:r>
    </w:p>
    <w:p w14:paraId="091973BF" w14:textId="0EB151D8" w:rsidR="002C6740" w:rsidRDefault="002C6740" w:rsidP="002C6740">
      <w:pPr>
        <w:pStyle w:val="ListParagraph"/>
        <w:numPr>
          <w:ilvl w:val="0"/>
          <w:numId w:val="11"/>
        </w:numPr>
        <w:spacing w:after="0" w:line="240" w:lineRule="auto"/>
      </w:pPr>
      <w:r>
        <w:t>Practical – always provides a next step, challenge or practi</w:t>
      </w:r>
      <w:r w:rsidR="000D78BA">
        <w:t>cal application for daily living and spiritual growth</w:t>
      </w:r>
      <w:r w:rsidR="00843EF6">
        <w:t>.</w:t>
      </w:r>
    </w:p>
    <w:p w14:paraId="6C73A8E0" w14:textId="439D8F34" w:rsidR="002C6740" w:rsidRDefault="00146E5F" w:rsidP="002C6740">
      <w:pPr>
        <w:pStyle w:val="ListParagraph"/>
        <w:numPr>
          <w:ilvl w:val="0"/>
          <w:numId w:val="11"/>
        </w:numPr>
        <w:spacing w:after="0" w:line="240" w:lineRule="auto"/>
      </w:pPr>
      <w:r>
        <w:t>Sensitive</w:t>
      </w:r>
      <w:r w:rsidR="000D78BA">
        <w:t xml:space="preserve"> – </w:t>
      </w:r>
      <w:r>
        <w:t>balances grace and truth – not shying away from the truth taught in Scripture, but uses an approach that is sensitive to people from all walks of life</w:t>
      </w:r>
      <w:r w:rsidR="00843EF6">
        <w:t>.</w:t>
      </w:r>
    </w:p>
    <w:p w14:paraId="6B646186" w14:textId="7C68F577" w:rsidR="000D78BA" w:rsidRDefault="00843EF6" w:rsidP="002C6740">
      <w:pPr>
        <w:pStyle w:val="ListParagraph"/>
        <w:numPr>
          <w:ilvl w:val="0"/>
          <w:numId w:val="11"/>
        </w:numPr>
        <w:spacing w:after="0" w:line="240" w:lineRule="auto"/>
      </w:pPr>
      <w:r>
        <w:t>In-t</w:t>
      </w:r>
      <w:r w:rsidR="00146E5F">
        <w:t>une – uses language that is meaningful and in-tune with the next generation; understands their struggles, attitudes and motivations</w:t>
      </w:r>
      <w:r>
        <w:t>.</w:t>
      </w:r>
      <w:r w:rsidR="00BF5EF9">
        <w:t xml:space="preserve">  Experience and comfort using different social media platforms to engage people in multiple ways.</w:t>
      </w:r>
    </w:p>
    <w:p w14:paraId="6E7CE0F0" w14:textId="77777777" w:rsidR="002B6AAF" w:rsidRDefault="002B6AAF" w:rsidP="002B6AAF">
      <w:pPr>
        <w:spacing w:after="0" w:line="240" w:lineRule="auto"/>
      </w:pPr>
    </w:p>
    <w:p w14:paraId="21C05F20" w14:textId="13BB62F3" w:rsidR="002B6AAF" w:rsidRDefault="002B6AAF" w:rsidP="002B6AAF">
      <w:pPr>
        <w:pStyle w:val="Heading2PHPDOCX"/>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Leadership Skills</w:t>
      </w:r>
    </w:p>
    <w:p w14:paraId="5081E1CD" w14:textId="1D73A528" w:rsidR="002B6AAF" w:rsidRDefault="00D4185C" w:rsidP="002B6AAF">
      <w:pPr>
        <w:pStyle w:val="ListParagraph"/>
        <w:numPr>
          <w:ilvl w:val="0"/>
          <w:numId w:val="12"/>
        </w:numPr>
        <w:spacing w:after="0" w:line="240" w:lineRule="auto"/>
      </w:pPr>
      <w:r>
        <w:t>Visionary</w:t>
      </w:r>
      <w:r w:rsidR="002B6AAF">
        <w:t xml:space="preserve"> – </w:t>
      </w:r>
      <w:r w:rsidR="0047006B">
        <w:t xml:space="preserve">strategically minded and </w:t>
      </w:r>
      <w:r>
        <w:t>able to craft and communicate a compelling vision for the church</w:t>
      </w:r>
      <w:r w:rsidR="00843EF6">
        <w:t>.</w:t>
      </w:r>
    </w:p>
    <w:p w14:paraId="05DAFACE" w14:textId="7893C253" w:rsidR="00D4185C" w:rsidRDefault="00D4185C" w:rsidP="002B6AAF">
      <w:pPr>
        <w:pStyle w:val="ListParagraph"/>
        <w:numPr>
          <w:ilvl w:val="0"/>
          <w:numId w:val="12"/>
        </w:numPr>
        <w:spacing w:after="0" w:line="240" w:lineRule="auto"/>
      </w:pPr>
      <w:r>
        <w:t>Collaborator – able to work well with the Board, Executive Pastor and Staff Leadership Team in a collaborative way; knows when to delegate and when to decide; seeks multiple inputs and opinions;</w:t>
      </w:r>
      <w:r w:rsidR="00E33BD6">
        <w:t xml:space="preserve"> listens</w:t>
      </w:r>
      <w:r w:rsidR="00843EF6">
        <w:t xml:space="preserve"> and involves others without being </w:t>
      </w:r>
      <w:r w:rsidR="00E33BD6">
        <w:t>controlling, authoritative or dictatorial</w:t>
      </w:r>
      <w:r w:rsidR="00843EF6">
        <w:t>.</w:t>
      </w:r>
    </w:p>
    <w:p w14:paraId="6B8590A1" w14:textId="5792DF57" w:rsidR="00D4185C" w:rsidRDefault="00843EF6" w:rsidP="002B6AAF">
      <w:pPr>
        <w:pStyle w:val="ListParagraph"/>
        <w:numPr>
          <w:ilvl w:val="0"/>
          <w:numId w:val="12"/>
        </w:numPr>
        <w:spacing w:after="0" w:line="240" w:lineRule="auto"/>
      </w:pPr>
      <w:r>
        <w:t>D</w:t>
      </w:r>
      <w:r w:rsidR="00D4185C">
        <w:t>eveloper – can recruit, develop and equip teams to carry out ministry; helps the Executive Pastor maintain a healthy and engaged Staff Leadership Team</w:t>
      </w:r>
      <w:r>
        <w:t>.</w:t>
      </w:r>
    </w:p>
    <w:p w14:paraId="28CC3A4F" w14:textId="388EE9BE" w:rsidR="00D4185C" w:rsidRDefault="00370AF9" w:rsidP="002B6AAF">
      <w:pPr>
        <w:pStyle w:val="ListParagraph"/>
        <w:numPr>
          <w:ilvl w:val="0"/>
          <w:numId w:val="12"/>
        </w:numPr>
        <w:spacing w:after="0" w:line="240" w:lineRule="auto"/>
      </w:pPr>
      <w:r>
        <w:t>Driver – pushes for continuous improvement; ensures the mission is being accomplished; doesn’t fall in love with methods or tradition; sensitively handles change</w:t>
      </w:r>
      <w:r w:rsidR="00843EF6">
        <w:t>.</w:t>
      </w:r>
    </w:p>
    <w:p w14:paraId="6AE2AF28" w14:textId="5DA9EF65" w:rsidR="00965CF4" w:rsidRDefault="00965CF4" w:rsidP="002B6AAF">
      <w:pPr>
        <w:pStyle w:val="ListParagraph"/>
        <w:numPr>
          <w:ilvl w:val="0"/>
          <w:numId w:val="12"/>
        </w:numPr>
        <w:spacing w:after="0" w:line="240" w:lineRule="auto"/>
      </w:pPr>
      <w:r>
        <w:t>Delegator – seeks to include others and is willing to lead through other people’</w:t>
      </w:r>
      <w:r w:rsidR="00E33BD6">
        <w:t>s gifts</w:t>
      </w:r>
      <w:r w:rsidR="00843EF6">
        <w:t>.</w:t>
      </w:r>
    </w:p>
    <w:p w14:paraId="3A31D1D6" w14:textId="5B51D992" w:rsidR="00E33BD6" w:rsidRDefault="00E33BD6" w:rsidP="002B6AAF">
      <w:pPr>
        <w:pStyle w:val="ListParagraph"/>
        <w:numPr>
          <w:ilvl w:val="0"/>
          <w:numId w:val="12"/>
        </w:numPr>
        <w:spacing w:after="0" w:line="240" w:lineRule="auto"/>
      </w:pPr>
      <w:r>
        <w:t>Coach – challenges and coaches others to develop their gifts and leadership skills</w:t>
      </w:r>
      <w:r w:rsidR="00843EF6">
        <w:t>.</w:t>
      </w:r>
    </w:p>
    <w:p w14:paraId="4FB699B8" w14:textId="77777777" w:rsidR="008F612A" w:rsidRDefault="008F612A" w:rsidP="008F612A">
      <w:pPr>
        <w:spacing w:after="0" w:line="240" w:lineRule="auto"/>
      </w:pPr>
    </w:p>
    <w:p w14:paraId="17207500" w14:textId="198F7397" w:rsidR="001347F9" w:rsidRDefault="001347F9" w:rsidP="001347F9">
      <w:pPr>
        <w:pStyle w:val="Heading2PHPDOCX"/>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Conflict Management Skills</w:t>
      </w:r>
    </w:p>
    <w:p w14:paraId="0DBBBE9A" w14:textId="25ADE87A" w:rsidR="00734A4F" w:rsidRDefault="001347F9" w:rsidP="00734A4F">
      <w:pPr>
        <w:pStyle w:val="Heading2PHPDOCX"/>
        <w:numPr>
          <w:ilvl w:val="0"/>
          <w:numId w:val="15"/>
        </w:numPr>
        <w:spacing w:before="0" w:line="240" w:lineRule="auto"/>
        <w:rPr>
          <w:b w:val="0"/>
          <w:color w:val="auto"/>
          <w:sz w:val="22"/>
          <w:szCs w:val="22"/>
        </w:rPr>
      </w:pPr>
      <w:r>
        <w:rPr>
          <w:b w:val="0"/>
          <w:color w:val="auto"/>
          <w:sz w:val="22"/>
          <w:szCs w:val="22"/>
        </w:rPr>
        <w:t>Emotionally healthy and able to deal with criticism with an openness to receive feedback.</w:t>
      </w:r>
    </w:p>
    <w:p w14:paraId="51DABED6" w14:textId="77777777" w:rsidR="00734A4F" w:rsidRDefault="00734A4F" w:rsidP="001347F9">
      <w:pPr>
        <w:pStyle w:val="ListParagraph"/>
        <w:numPr>
          <w:ilvl w:val="0"/>
          <w:numId w:val="15"/>
        </w:numPr>
        <w:spacing w:line="240" w:lineRule="auto"/>
      </w:pPr>
      <w:r>
        <w:t xml:space="preserve">Has high self-awareness, high social-awareness and high emotional intelligence.  Is not threatened by conflicting opinions or constructive feedback.  </w:t>
      </w:r>
    </w:p>
    <w:p w14:paraId="55016F89" w14:textId="77777777" w:rsidR="00734A4F" w:rsidRDefault="001347F9" w:rsidP="001347F9">
      <w:pPr>
        <w:pStyle w:val="ListParagraph"/>
        <w:numPr>
          <w:ilvl w:val="0"/>
          <w:numId w:val="15"/>
        </w:numPr>
        <w:spacing w:line="240" w:lineRule="auto"/>
      </w:pPr>
      <w:r w:rsidRPr="00734A4F">
        <w:t>Does not shy away from conflict, but handles it with truth and love.</w:t>
      </w:r>
    </w:p>
    <w:p w14:paraId="73E88A37" w14:textId="77777777" w:rsidR="00734A4F" w:rsidRDefault="001347F9" w:rsidP="001347F9">
      <w:pPr>
        <w:pStyle w:val="ListParagraph"/>
        <w:numPr>
          <w:ilvl w:val="0"/>
          <w:numId w:val="15"/>
        </w:numPr>
        <w:spacing w:line="240" w:lineRule="auto"/>
      </w:pPr>
      <w:r w:rsidRPr="00734A4F">
        <w:t>Learns from constructive feedback, but knows when to say no and does so in a sensitive and tactful way.</w:t>
      </w:r>
    </w:p>
    <w:p w14:paraId="3D97E20F" w14:textId="4CABABD5" w:rsidR="001347F9" w:rsidRPr="00734A4F" w:rsidRDefault="00B1226E" w:rsidP="001347F9">
      <w:pPr>
        <w:pStyle w:val="ListParagraph"/>
        <w:numPr>
          <w:ilvl w:val="0"/>
          <w:numId w:val="15"/>
        </w:numPr>
        <w:spacing w:line="240" w:lineRule="auto"/>
      </w:pPr>
      <w:r>
        <w:t>Listens well to all opinions and weighs feedback against leadership priorities, philosophy and plumb lines.  Knows when to make adjustments based on feedback and when to respectfully decline when alignment is missing.</w:t>
      </w:r>
    </w:p>
    <w:p w14:paraId="4767D44B" w14:textId="06C82B0D" w:rsidR="008F612A" w:rsidRDefault="008F612A" w:rsidP="001347F9">
      <w:pPr>
        <w:pStyle w:val="Heading2PHPDOCX"/>
        <w:spacing w:before="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Business Acumen</w:t>
      </w:r>
    </w:p>
    <w:p w14:paraId="6E62360D" w14:textId="25390012" w:rsidR="008F612A" w:rsidRDefault="00946A8B" w:rsidP="008F612A">
      <w:pPr>
        <w:pStyle w:val="ListParagraph"/>
        <w:numPr>
          <w:ilvl w:val="0"/>
          <w:numId w:val="13"/>
        </w:numPr>
        <w:spacing w:after="0" w:line="240" w:lineRule="auto"/>
      </w:pPr>
      <w:r>
        <w:t>Able</w:t>
      </w:r>
      <w:r w:rsidR="0047006B">
        <w:t xml:space="preserve"> to manage risk and make decisions in complex situations for the overall good of the church.</w:t>
      </w:r>
    </w:p>
    <w:p w14:paraId="5E77D289" w14:textId="3BDDC3A0" w:rsidR="0047006B" w:rsidRDefault="00946A8B" w:rsidP="008F612A">
      <w:pPr>
        <w:pStyle w:val="ListParagraph"/>
        <w:numPr>
          <w:ilvl w:val="0"/>
          <w:numId w:val="13"/>
        </w:numPr>
        <w:spacing w:after="0" w:line="240" w:lineRule="auto"/>
      </w:pPr>
      <w:r>
        <w:t>Possesses g</w:t>
      </w:r>
      <w:r w:rsidR="0047006B">
        <w:t>ood general financial competency and ability to raise funds when needed.</w:t>
      </w:r>
    </w:p>
    <w:p w14:paraId="4C7CD339" w14:textId="77777777" w:rsidR="00965CF4" w:rsidRDefault="00965CF4" w:rsidP="00965CF4">
      <w:pPr>
        <w:spacing w:after="0" w:line="240" w:lineRule="auto"/>
      </w:pPr>
    </w:p>
    <w:p w14:paraId="528F9F64" w14:textId="77777777" w:rsidR="00965CF4" w:rsidRPr="00C57B3B" w:rsidRDefault="00965CF4" w:rsidP="00965CF4">
      <w:pPr>
        <w:spacing w:after="0" w:line="240" w:lineRule="auto"/>
      </w:pPr>
    </w:p>
    <w:p w14:paraId="08978D2A" w14:textId="77777777" w:rsidR="00C57B3B" w:rsidRPr="00C57B3B" w:rsidRDefault="00C57B3B" w:rsidP="00C57B3B">
      <w:pPr>
        <w:pStyle w:val="Heading2PHPDOCX"/>
        <w:spacing w:before="0" w:line="240" w:lineRule="auto"/>
        <w:rPr>
          <w:rFonts w:ascii="Times New Roman" w:hAnsi="Times New Roman" w:cs="Times New Roman"/>
          <w:color w:val="000000"/>
          <w:sz w:val="24"/>
          <w:szCs w:val="24"/>
          <w:u w:val="single"/>
        </w:rPr>
      </w:pPr>
    </w:p>
    <w:p w14:paraId="0221B293" w14:textId="77777777" w:rsidR="0007530F" w:rsidRDefault="0007530F">
      <w:pPr>
        <w:rPr>
          <w:rFonts w:ascii="Times New Roman" w:eastAsiaTheme="majorEastAsia" w:hAnsi="Times New Roman" w:cs="Times New Roman"/>
          <w:b/>
          <w:bCs/>
          <w:color w:val="000000"/>
          <w:sz w:val="28"/>
          <w:szCs w:val="28"/>
          <w:u w:val="single"/>
        </w:rPr>
      </w:pPr>
      <w:r>
        <w:rPr>
          <w:rFonts w:ascii="Times New Roman" w:hAnsi="Times New Roman" w:cs="Times New Roman"/>
          <w:color w:val="000000"/>
          <w:sz w:val="28"/>
          <w:szCs w:val="28"/>
          <w:u w:val="single"/>
        </w:rPr>
        <w:br w:type="page"/>
      </w:r>
    </w:p>
    <w:p w14:paraId="150CD669" w14:textId="7B72E755" w:rsidR="009B7433" w:rsidRDefault="00FE4A25" w:rsidP="00C57B3B">
      <w:pPr>
        <w:pStyle w:val="Heading2PHPDOCX"/>
        <w:spacing w:before="0" w:line="240" w:lineRule="auto"/>
        <w:rPr>
          <w:rFonts w:ascii="Times New Roman" w:hAnsi="Times New Roman" w:cs="Times New Roman"/>
          <w:color w:val="000000"/>
          <w:sz w:val="28"/>
          <w:szCs w:val="28"/>
          <w:u w:val="single"/>
        </w:rPr>
      </w:pPr>
      <w:r w:rsidRPr="00C57B3B">
        <w:rPr>
          <w:rFonts w:ascii="Times New Roman" w:hAnsi="Times New Roman" w:cs="Times New Roman"/>
          <w:color w:val="000000"/>
          <w:sz w:val="28"/>
          <w:szCs w:val="28"/>
          <w:u w:val="single"/>
        </w:rPr>
        <w:lastRenderedPageBreak/>
        <w:t>Education and Experience</w:t>
      </w:r>
    </w:p>
    <w:p w14:paraId="14B75603" w14:textId="51F2F873" w:rsidR="00C57B3B" w:rsidRDefault="00F445C9" w:rsidP="00C57B3B">
      <w:pPr>
        <w:pStyle w:val="ListParagraph"/>
        <w:numPr>
          <w:ilvl w:val="0"/>
          <w:numId w:val="10"/>
        </w:numPr>
        <w:spacing w:after="0" w:line="240" w:lineRule="auto"/>
      </w:pPr>
      <w:r>
        <w:t>Bachelor’s degree in Bible or Theology at minimum.  Masters of Divinity preferred.</w:t>
      </w:r>
    </w:p>
    <w:p w14:paraId="336231C2" w14:textId="591BA4EF" w:rsidR="00E41367" w:rsidRPr="00C57B3B" w:rsidRDefault="00E41367" w:rsidP="00C57B3B">
      <w:pPr>
        <w:pStyle w:val="ListParagraph"/>
        <w:numPr>
          <w:ilvl w:val="0"/>
          <w:numId w:val="10"/>
        </w:numPr>
        <w:spacing w:after="0" w:line="240" w:lineRule="auto"/>
      </w:pPr>
      <w:r>
        <w:t>Ordained with the EFCA, in the process of ordination or willing to complete ordination within 1 year of hire.</w:t>
      </w:r>
    </w:p>
    <w:p w14:paraId="54AB8D4F" w14:textId="77777777" w:rsidR="00763653" w:rsidRDefault="00763653" w:rsidP="00763653">
      <w:pPr>
        <w:pStyle w:val="ListParagraph"/>
        <w:numPr>
          <w:ilvl w:val="0"/>
          <w:numId w:val="10"/>
        </w:numPr>
        <w:spacing w:after="0" w:line="240" w:lineRule="auto"/>
      </w:pPr>
      <w:r>
        <w:t>Has leadership experience in a medium to large church.</w:t>
      </w:r>
    </w:p>
    <w:p w14:paraId="61CC6D45" w14:textId="77777777" w:rsidR="0007530F" w:rsidRDefault="0007530F"/>
    <w:p w14:paraId="5B25967C" w14:textId="77777777" w:rsidR="009B7433" w:rsidRDefault="00FE4A25">
      <w:pPr>
        <w:spacing w:before="281" w:after="281" w:line="240" w:lineRule="auto"/>
        <w:outlineLvl w:val="2"/>
      </w:pPr>
      <w:r>
        <w:rPr>
          <w:b/>
          <w:bCs/>
          <w:color w:val="000000"/>
          <w:sz w:val="28"/>
          <w:szCs w:val="28"/>
        </w:rPr>
        <w:t>Reviewed with employee by</w:t>
      </w:r>
    </w:p>
    <w:p w14:paraId="6D77494A" w14:textId="77777777" w:rsidR="0007530F" w:rsidRDefault="00FE4A25">
      <w:pPr>
        <w:spacing w:before="319" w:after="319" w:line="240" w:lineRule="auto"/>
        <w:outlineLvl w:val="3"/>
        <w:rPr>
          <w:b/>
          <w:bCs/>
          <w:color w:val="000000"/>
          <w:sz w:val="24"/>
          <w:szCs w:val="24"/>
        </w:rPr>
      </w:pPr>
      <w:r>
        <w:rPr>
          <w:b/>
          <w:bCs/>
          <w:color w:val="000000"/>
          <w:sz w:val="24"/>
          <w:szCs w:val="24"/>
        </w:rPr>
        <w:t xml:space="preserve">Signature: _______________________________ </w:t>
      </w:r>
    </w:p>
    <w:p w14:paraId="4C0AEDC9" w14:textId="14438B01" w:rsidR="009B7433" w:rsidRDefault="00FE4A25">
      <w:pPr>
        <w:spacing w:before="319" w:after="319" w:line="240" w:lineRule="auto"/>
        <w:outlineLvl w:val="3"/>
      </w:pPr>
      <w:r>
        <w:rPr>
          <w:b/>
          <w:bCs/>
          <w:color w:val="000000"/>
          <w:sz w:val="24"/>
          <w:szCs w:val="24"/>
        </w:rPr>
        <w:t>Name (print): ________________________________</w:t>
      </w:r>
    </w:p>
    <w:p w14:paraId="7E386739" w14:textId="77777777" w:rsidR="0007530F" w:rsidRDefault="00FE4A25">
      <w:pPr>
        <w:spacing w:before="319" w:after="319" w:line="240" w:lineRule="auto"/>
        <w:outlineLvl w:val="3"/>
        <w:rPr>
          <w:b/>
          <w:bCs/>
          <w:color w:val="000000"/>
          <w:sz w:val="24"/>
          <w:szCs w:val="24"/>
        </w:rPr>
      </w:pPr>
      <w:r>
        <w:rPr>
          <w:b/>
          <w:bCs/>
          <w:color w:val="000000"/>
          <w:sz w:val="24"/>
          <w:szCs w:val="24"/>
        </w:rPr>
        <w:t xml:space="preserve">Title: _____________________________________________________ </w:t>
      </w:r>
    </w:p>
    <w:p w14:paraId="5A511095" w14:textId="54DCE8F2" w:rsidR="009B7433" w:rsidRDefault="00FE4A25">
      <w:pPr>
        <w:spacing w:before="319" w:after="319" w:line="240" w:lineRule="auto"/>
        <w:outlineLvl w:val="3"/>
      </w:pPr>
      <w:r>
        <w:rPr>
          <w:b/>
          <w:bCs/>
          <w:color w:val="000000"/>
          <w:sz w:val="24"/>
          <w:szCs w:val="24"/>
        </w:rPr>
        <w:t>Date: _____________________</w:t>
      </w:r>
    </w:p>
    <w:p w14:paraId="72F618CA" w14:textId="77777777" w:rsidR="009B7433" w:rsidRDefault="00FE4A25">
      <w:pPr>
        <w:spacing w:before="281" w:after="281" w:line="240" w:lineRule="auto"/>
        <w:outlineLvl w:val="2"/>
      </w:pPr>
      <w:r>
        <w:rPr>
          <w:b/>
          <w:bCs/>
          <w:color w:val="000000"/>
          <w:sz w:val="28"/>
          <w:szCs w:val="28"/>
        </w:rPr>
        <w:t>Received and accepted by</w:t>
      </w:r>
    </w:p>
    <w:p w14:paraId="39E173D7" w14:textId="77777777" w:rsidR="0007530F" w:rsidRDefault="00FE4A25">
      <w:pPr>
        <w:spacing w:before="319" w:after="319" w:line="240" w:lineRule="auto"/>
        <w:outlineLvl w:val="3"/>
        <w:rPr>
          <w:b/>
          <w:bCs/>
          <w:color w:val="000000"/>
          <w:sz w:val="24"/>
          <w:szCs w:val="24"/>
        </w:rPr>
      </w:pPr>
      <w:r>
        <w:rPr>
          <w:b/>
          <w:bCs/>
          <w:color w:val="000000"/>
          <w:sz w:val="24"/>
          <w:szCs w:val="24"/>
        </w:rPr>
        <w:t xml:space="preserve">Signature: _______________________________ </w:t>
      </w:r>
    </w:p>
    <w:p w14:paraId="6621F677" w14:textId="1925D679" w:rsidR="009B7433" w:rsidRDefault="00FE4A25">
      <w:pPr>
        <w:spacing w:before="319" w:after="319" w:line="240" w:lineRule="auto"/>
        <w:outlineLvl w:val="3"/>
      </w:pPr>
      <w:r>
        <w:rPr>
          <w:b/>
          <w:bCs/>
          <w:color w:val="000000"/>
          <w:sz w:val="24"/>
          <w:szCs w:val="24"/>
        </w:rPr>
        <w:t>Name (print): ________________________________</w:t>
      </w:r>
    </w:p>
    <w:p w14:paraId="5BA1B1DA" w14:textId="77777777" w:rsidR="0007530F" w:rsidRDefault="00FE4A25">
      <w:pPr>
        <w:spacing w:before="319" w:after="319" w:line="240" w:lineRule="auto"/>
        <w:outlineLvl w:val="3"/>
        <w:rPr>
          <w:b/>
          <w:bCs/>
          <w:color w:val="000000"/>
          <w:sz w:val="24"/>
          <w:szCs w:val="24"/>
        </w:rPr>
      </w:pPr>
      <w:r>
        <w:rPr>
          <w:b/>
          <w:bCs/>
          <w:color w:val="000000"/>
          <w:sz w:val="24"/>
          <w:szCs w:val="24"/>
        </w:rPr>
        <w:t xml:space="preserve">Title: _____________________________________________________ </w:t>
      </w:r>
    </w:p>
    <w:p w14:paraId="3FF92173" w14:textId="6530E67D" w:rsidR="009B7433" w:rsidRDefault="00FE4A25">
      <w:pPr>
        <w:spacing w:before="319" w:after="319" w:line="240" w:lineRule="auto"/>
        <w:outlineLvl w:val="3"/>
      </w:pPr>
      <w:r>
        <w:rPr>
          <w:b/>
          <w:bCs/>
          <w:color w:val="000000"/>
          <w:sz w:val="24"/>
          <w:szCs w:val="24"/>
        </w:rPr>
        <w:t>Date: _____________________</w:t>
      </w:r>
    </w:p>
    <w:p w14:paraId="0E0D672F" w14:textId="6C959123" w:rsidR="00BF5EF9" w:rsidRPr="00BF5EF9" w:rsidRDefault="00A706AF" w:rsidP="00BF5EF9">
      <w:pPr>
        <w:spacing w:before="240" w:after="240" w:line="240" w:lineRule="auto"/>
        <w:rPr>
          <w:color w:val="000000"/>
          <w:sz w:val="24"/>
          <w:szCs w:val="24"/>
        </w:rPr>
      </w:pPr>
      <w:r>
        <w:rPr>
          <w:color w:val="000000"/>
          <w:sz w:val="24"/>
          <w:szCs w:val="24"/>
        </w:rPr>
        <w:t>Hope Church</w:t>
      </w:r>
      <w:r w:rsidR="00FE4A25">
        <w:rPr>
          <w:color w:val="000000"/>
          <w:sz w:val="24"/>
          <w:szCs w:val="24"/>
        </w:rPr>
        <w:t xml:space="preserve"> is an Equal Opportunity Employer, drug free workplace, and complies with ADA regulations as applicable.</w:t>
      </w:r>
      <w:bookmarkStart w:id="0" w:name="_GoBack"/>
      <w:bookmarkEnd w:id="0"/>
    </w:p>
    <w:p w14:paraId="333C4127" w14:textId="77777777" w:rsidR="00BF5EF9" w:rsidRDefault="00BF5EF9" w:rsidP="00BF5EF9">
      <w:pPr>
        <w:spacing w:before="240" w:after="240" w:line="240" w:lineRule="auto"/>
      </w:pPr>
      <w:r>
        <w:rPr>
          <w:color w:val="000000"/>
          <w:sz w:val="24"/>
          <w:szCs w:val="24"/>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35796B12" w14:textId="77777777" w:rsidR="00BF5EF9" w:rsidRDefault="00BF5EF9">
      <w:pPr>
        <w:spacing w:before="240" w:after="240" w:line="240" w:lineRule="auto"/>
      </w:pPr>
    </w:p>
    <w:sectPr w:rsidR="00BF5EF9" w:rsidSect="00C26C4A">
      <w:headerReference w:type="default" r:id="rId8"/>
      <w:headerReference w:type="first" r:id="rId9"/>
      <w:pgSz w:w="11906" w:h="16838" w:code="9"/>
      <w:pgMar w:top="432" w:right="1008" w:bottom="1008" w:left="100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B4D84" w14:textId="77777777" w:rsidR="00FE4A25" w:rsidRDefault="00FE4A25" w:rsidP="006E0FDA">
      <w:pPr>
        <w:spacing w:after="0" w:line="240" w:lineRule="auto"/>
      </w:pPr>
      <w:r>
        <w:separator/>
      </w:r>
    </w:p>
  </w:endnote>
  <w:endnote w:type="continuationSeparator" w:id="0">
    <w:p w14:paraId="0572DFA5" w14:textId="77777777" w:rsidR="00FE4A25" w:rsidRDefault="00FE4A25"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56430" w14:textId="77777777" w:rsidR="00FE4A25" w:rsidRDefault="00FE4A25" w:rsidP="006E0FDA">
      <w:pPr>
        <w:spacing w:after="0" w:line="240" w:lineRule="auto"/>
      </w:pPr>
      <w:r>
        <w:separator/>
      </w:r>
    </w:p>
  </w:footnote>
  <w:footnote w:type="continuationSeparator" w:id="0">
    <w:p w14:paraId="25484E74" w14:textId="77777777" w:rsidR="00FE4A25" w:rsidRDefault="00FE4A25"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496F3" w14:textId="2811C83F" w:rsidR="00C26C4A" w:rsidRDefault="00C26C4A" w:rsidP="00C26C4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8979" w14:textId="65B2F56D" w:rsidR="00C26C4A" w:rsidRDefault="00C26C4A" w:rsidP="00C26C4A">
    <w:pPr>
      <w:pStyle w:val="Header"/>
      <w:jc w:val="center"/>
    </w:pPr>
    <w:r w:rsidRPr="00B85F3F">
      <w:rPr>
        <w:noProof/>
      </w:rPr>
      <w:drawing>
        <wp:inline distT="0" distB="0" distL="0" distR="0" wp14:anchorId="1D7E42A6" wp14:editId="0FCF8AF0">
          <wp:extent cx="1171040" cy="938043"/>
          <wp:effectExtent l="0" t="0" r="0" b="0"/>
          <wp:docPr id="1" name="Picture 1" descr="C:\Users\Student Coodinator\Documents\Logo\Hope-Logo-Color-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 Coodinator\Documents\Logo\Hope-Logo-Color-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443" cy="955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F3B4F"/>
    <w:multiLevelType w:val="hybridMultilevel"/>
    <w:tmpl w:val="19F8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E72E0"/>
    <w:multiLevelType w:val="hybridMultilevel"/>
    <w:tmpl w:val="B8B6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740705B"/>
    <w:multiLevelType w:val="hybridMultilevel"/>
    <w:tmpl w:val="42E4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F517F8B"/>
    <w:multiLevelType w:val="hybridMultilevel"/>
    <w:tmpl w:val="4BDA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94F0D"/>
    <w:multiLevelType w:val="hybridMultilevel"/>
    <w:tmpl w:val="C3D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506C2"/>
    <w:multiLevelType w:val="hybridMultilevel"/>
    <w:tmpl w:val="F4BC738E"/>
    <w:lvl w:ilvl="0" w:tplc="27241287">
      <w:start w:val="1"/>
      <w:numFmt w:val="decimal"/>
      <w:lvlText w:val="%1."/>
      <w:lvlJc w:val="left"/>
      <w:pPr>
        <w:ind w:left="720" w:hanging="360"/>
      </w:pPr>
    </w:lvl>
    <w:lvl w:ilvl="1" w:tplc="27241287" w:tentative="1">
      <w:start w:val="1"/>
      <w:numFmt w:val="lowerLetter"/>
      <w:lvlText w:val="%2."/>
      <w:lvlJc w:val="left"/>
      <w:pPr>
        <w:ind w:left="1440" w:hanging="360"/>
      </w:pPr>
    </w:lvl>
    <w:lvl w:ilvl="2" w:tplc="27241287" w:tentative="1">
      <w:start w:val="1"/>
      <w:numFmt w:val="lowerRoman"/>
      <w:lvlText w:val="%3."/>
      <w:lvlJc w:val="right"/>
      <w:pPr>
        <w:ind w:left="2160" w:hanging="180"/>
      </w:pPr>
    </w:lvl>
    <w:lvl w:ilvl="3" w:tplc="27241287" w:tentative="1">
      <w:start w:val="1"/>
      <w:numFmt w:val="decimal"/>
      <w:lvlText w:val="%4."/>
      <w:lvlJc w:val="left"/>
      <w:pPr>
        <w:ind w:left="2880" w:hanging="360"/>
      </w:pPr>
    </w:lvl>
    <w:lvl w:ilvl="4" w:tplc="27241287" w:tentative="1">
      <w:start w:val="1"/>
      <w:numFmt w:val="lowerLetter"/>
      <w:lvlText w:val="%5."/>
      <w:lvlJc w:val="left"/>
      <w:pPr>
        <w:ind w:left="3600" w:hanging="360"/>
      </w:pPr>
    </w:lvl>
    <w:lvl w:ilvl="5" w:tplc="27241287" w:tentative="1">
      <w:start w:val="1"/>
      <w:numFmt w:val="lowerRoman"/>
      <w:lvlText w:val="%6."/>
      <w:lvlJc w:val="right"/>
      <w:pPr>
        <w:ind w:left="4320" w:hanging="180"/>
      </w:pPr>
    </w:lvl>
    <w:lvl w:ilvl="6" w:tplc="27241287" w:tentative="1">
      <w:start w:val="1"/>
      <w:numFmt w:val="decimal"/>
      <w:lvlText w:val="%7."/>
      <w:lvlJc w:val="left"/>
      <w:pPr>
        <w:ind w:left="5040" w:hanging="360"/>
      </w:pPr>
    </w:lvl>
    <w:lvl w:ilvl="7" w:tplc="27241287" w:tentative="1">
      <w:start w:val="1"/>
      <w:numFmt w:val="lowerLetter"/>
      <w:lvlText w:val="%8."/>
      <w:lvlJc w:val="left"/>
      <w:pPr>
        <w:ind w:left="5760" w:hanging="360"/>
      </w:pPr>
    </w:lvl>
    <w:lvl w:ilvl="8" w:tplc="27241287" w:tentative="1">
      <w:start w:val="1"/>
      <w:numFmt w:val="lowerRoman"/>
      <w:lvlText w:val="%9."/>
      <w:lvlJc w:val="right"/>
      <w:pPr>
        <w:ind w:left="6480" w:hanging="180"/>
      </w:pPr>
    </w:lvl>
  </w:abstractNum>
  <w:abstractNum w:abstractNumId="8"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73966B7"/>
    <w:multiLevelType w:val="hybridMultilevel"/>
    <w:tmpl w:val="9AA636E8"/>
    <w:lvl w:ilvl="0" w:tplc="839708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357628"/>
    <w:multiLevelType w:val="hybridMultilevel"/>
    <w:tmpl w:val="3A0A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10"/>
  </w:num>
  <w:num w:numId="5">
    <w:abstractNumId w:val="4"/>
  </w:num>
  <w:num w:numId="6">
    <w:abstractNumId w:val="2"/>
  </w:num>
  <w:num w:numId="7">
    <w:abstractNumId w:val="8"/>
  </w:num>
  <w:num w:numId="8">
    <w:abstractNumId w:val="12"/>
  </w:num>
  <w:num w:numId="9">
    <w:abstractNumId w:val="7"/>
  </w:num>
  <w:num w:numId="10">
    <w:abstractNumId w:val="6"/>
  </w:num>
  <w:num w:numId="11">
    <w:abstractNumId w:val="1"/>
  </w:num>
  <w:num w:numId="12">
    <w:abstractNumId w:val="0"/>
  </w:num>
  <w:num w:numId="13">
    <w:abstractNumId w:val="1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7530F"/>
    <w:rsid w:val="000D2D3C"/>
    <w:rsid w:val="000D78BA"/>
    <w:rsid w:val="000F6147"/>
    <w:rsid w:val="00112029"/>
    <w:rsid w:val="00115929"/>
    <w:rsid w:val="00120AF7"/>
    <w:rsid w:val="001347F9"/>
    <w:rsid w:val="00135412"/>
    <w:rsid w:val="00146E5F"/>
    <w:rsid w:val="001E357B"/>
    <w:rsid w:val="001F5E84"/>
    <w:rsid w:val="002B6AAF"/>
    <w:rsid w:val="002C6740"/>
    <w:rsid w:val="002E27CA"/>
    <w:rsid w:val="00361FF4"/>
    <w:rsid w:val="00364C3D"/>
    <w:rsid w:val="00370AF9"/>
    <w:rsid w:val="003B5299"/>
    <w:rsid w:val="0047006B"/>
    <w:rsid w:val="00493A0C"/>
    <w:rsid w:val="004D6B48"/>
    <w:rsid w:val="00531A4E"/>
    <w:rsid w:val="00535F5A"/>
    <w:rsid w:val="00555F58"/>
    <w:rsid w:val="005E1C34"/>
    <w:rsid w:val="00684A65"/>
    <w:rsid w:val="006C1CCC"/>
    <w:rsid w:val="006C67A9"/>
    <w:rsid w:val="006D22C4"/>
    <w:rsid w:val="006E2892"/>
    <w:rsid w:val="006E6663"/>
    <w:rsid w:val="00734A4F"/>
    <w:rsid w:val="00763653"/>
    <w:rsid w:val="00843EF6"/>
    <w:rsid w:val="008B3AC2"/>
    <w:rsid w:val="008F612A"/>
    <w:rsid w:val="008F680D"/>
    <w:rsid w:val="00946A8B"/>
    <w:rsid w:val="00965CF4"/>
    <w:rsid w:val="009955DD"/>
    <w:rsid w:val="009B7433"/>
    <w:rsid w:val="009C7EE6"/>
    <w:rsid w:val="00A706AF"/>
    <w:rsid w:val="00AC197E"/>
    <w:rsid w:val="00B1226E"/>
    <w:rsid w:val="00B21D59"/>
    <w:rsid w:val="00B85BFE"/>
    <w:rsid w:val="00BD419F"/>
    <w:rsid w:val="00BF5EF9"/>
    <w:rsid w:val="00C26C4A"/>
    <w:rsid w:val="00C57B3B"/>
    <w:rsid w:val="00D4185C"/>
    <w:rsid w:val="00D90A3B"/>
    <w:rsid w:val="00DF064E"/>
    <w:rsid w:val="00E33BD6"/>
    <w:rsid w:val="00E41367"/>
    <w:rsid w:val="00F445C9"/>
    <w:rsid w:val="00F8440C"/>
    <w:rsid w:val="00FB45FF"/>
    <w:rsid w:val="00FE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A310E7"/>
  <w15:docId w15:val="{FFADD9B6-5080-4E98-A1FC-412D2347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115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929"/>
    <w:rPr>
      <w:rFonts w:ascii="Segoe UI" w:hAnsi="Segoe UI" w:cs="Segoe UI"/>
      <w:sz w:val="18"/>
      <w:szCs w:val="18"/>
    </w:rPr>
  </w:style>
  <w:style w:type="paragraph" w:styleId="ListParagraph">
    <w:name w:val="List Paragraph"/>
    <w:basedOn w:val="Normal"/>
    <w:uiPriority w:val="99"/>
    <w:rsid w:val="00C57B3B"/>
    <w:pPr>
      <w:ind w:left="720"/>
      <w:contextualSpacing/>
    </w:pPr>
  </w:style>
  <w:style w:type="paragraph" w:styleId="Header">
    <w:name w:val="header"/>
    <w:basedOn w:val="Normal"/>
    <w:link w:val="HeaderChar"/>
    <w:uiPriority w:val="99"/>
    <w:unhideWhenUsed/>
    <w:rsid w:val="00C26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C4A"/>
  </w:style>
  <w:style w:type="paragraph" w:styleId="Footer">
    <w:name w:val="footer"/>
    <w:basedOn w:val="Normal"/>
    <w:link w:val="FooterChar"/>
    <w:uiPriority w:val="99"/>
    <w:unhideWhenUsed/>
    <w:rsid w:val="00C26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87CE5-EFE9-4402-8C33-5A046C61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1166</Words>
  <Characters>6652</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Dave Clarke</cp:lastModifiedBy>
  <cp:revision>4</cp:revision>
  <cp:lastPrinted>2022-08-13T15:27:00Z</cp:lastPrinted>
  <dcterms:created xsi:type="dcterms:W3CDTF">2022-09-26T15:31:00Z</dcterms:created>
  <dcterms:modified xsi:type="dcterms:W3CDTF">2022-09-26T21:43:00Z</dcterms:modified>
</cp:coreProperties>
</file>